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7071AF56" w14:textId="554E22AF" w:rsidR="003E4D2C" w:rsidRPr="00031759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         Lista de chequeo – exposición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5BA85AE7" w:rsidR="00F9191F" w:rsidRPr="00031759" w:rsidRDefault="00F617F1" w:rsidP="00F617F1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</w:t>
            </w:r>
            <w:r w:rsidRPr="00F617F1">
              <w:rPr>
                <w:rFonts w:ascii="Calibri" w:hAnsi="Calibri" w:cs="Calibri"/>
                <w:sz w:val="20"/>
                <w:szCs w:val="20"/>
              </w:rPr>
              <w:t>ransformar el grano de cacao y aprovechamiento de subproductos en derivados innovadores según la normatividad vigente 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617F1">
              <w:rPr>
                <w:rFonts w:ascii="Calibri" w:hAnsi="Calibri" w:cs="Calibri"/>
                <w:sz w:val="20"/>
                <w:szCs w:val="20"/>
              </w:rPr>
              <w:t>tendencias del mercado en el municipio de Saravena</w:t>
            </w:r>
            <w:r w:rsidRPr="00F617F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31C90BE6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Planear actividades relacionadas con el desarrollo de actividades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760F6139" w:rsidR="00F9191F" w:rsidRPr="00031759" w:rsidRDefault="005F2B0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31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6371B2EC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Análisis sensorial a cacao y sus derivados.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16419F7" w:rsidR="00F9191F" w:rsidRPr="00031759" w:rsidRDefault="00136702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Planeación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3D12527F" w:rsidR="00F9191F" w:rsidRPr="00031759" w:rsidRDefault="005F2B09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F2B09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52FAF341" w:rsidR="00F9191F" w:rsidRPr="00031759" w:rsidRDefault="00136702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36702">
              <w:rPr>
                <w:rFonts w:ascii="Calibri" w:hAnsi="Calibri" w:cs="Calibri"/>
                <w:sz w:val="20"/>
                <w:szCs w:val="20"/>
              </w:rPr>
              <w:t>Organizar la prueba sensorial para cacao y derivados, según protocolos de la empresa y normativa.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134"/>
        <w:gridCol w:w="1275"/>
        <w:gridCol w:w="2835"/>
      </w:tblGrid>
      <w:tr w:rsidR="002E32FC" w:rsidRPr="00F9191F" w14:paraId="77A8C504" w14:textId="77777777" w:rsidTr="002D2D0A">
        <w:trPr>
          <w:trHeight w:val="281"/>
        </w:trPr>
        <w:tc>
          <w:tcPr>
            <w:tcW w:w="704" w:type="dxa"/>
          </w:tcPr>
          <w:p w14:paraId="7338DC7B" w14:textId="64EB8289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253" w:type="dxa"/>
          </w:tcPr>
          <w:p w14:paraId="676F4DD9" w14:textId="720A73A6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</w:p>
        </w:tc>
        <w:tc>
          <w:tcPr>
            <w:tcW w:w="1134" w:type="dxa"/>
          </w:tcPr>
          <w:p w14:paraId="340A5EB7" w14:textId="46A48757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1275" w:type="dxa"/>
          </w:tcPr>
          <w:p w14:paraId="0CE06701" w14:textId="2506590A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 CUMPLE</w:t>
            </w:r>
          </w:p>
        </w:tc>
        <w:tc>
          <w:tcPr>
            <w:tcW w:w="2835" w:type="dxa"/>
          </w:tcPr>
          <w:p w14:paraId="17DC40A5" w14:textId="3C6EF6E1" w:rsidR="00CC4416" w:rsidRPr="00F9191F" w:rsidRDefault="00215D37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2E32FC" w:rsidRPr="00F9191F" w14:paraId="3DF60F97" w14:textId="77777777" w:rsidTr="002D2D0A">
        <w:trPr>
          <w:trHeight w:val="810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7BC60084" w14:textId="18EC4EE1" w:rsidR="009D3E44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Utiliza indumentaria adecuada y cumple normas de higiene durante el alistamiento.</w:t>
            </w:r>
          </w:p>
        </w:tc>
        <w:tc>
          <w:tcPr>
            <w:tcW w:w="1134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B9B8DF" w14:textId="57B9DDD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4C361E32" w14:textId="77777777" w:rsidTr="002D2D0A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3954EF64" w14:textId="61C6FB91" w:rsidR="006F790D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condiciones de limpieza y orden del área destinada para la prueba sensorial.</w:t>
            </w: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2D2D0A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23B9F750" w14:textId="3FAAA697" w:rsidR="00CC4416" w:rsidRPr="00F9191F" w:rsidRDefault="00136702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condiciones del ambiente (iluminación, ventilación y ausencia de olores externos).</w:t>
            </w:r>
          </w:p>
        </w:tc>
        <w:tc>
          <w:tcPr>
            <w:tcW w:w="1134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2D2D0A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14:paraId="47CBB27D" w14:textId="7FD9A866" w:rsidR="00CC4416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Identifica correctamente los equipos y materiales requeridos para la prueba sensorial.</w:t>
            </w:r>
          </w:p>
        </w:tc>
        <w:tc>
          <w:tcPr>
            <w:tcW w:w="1134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2D2D0A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14:paraId="72598C22" w14:textId="5B5C0914" w:rsidR="00CC4416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 adecuadamente los utensilios y recipientes necesarios para las muestras.</w:t>
            </w:r>
          </w:p>
        </w:tc>
        <w:tc>
          <w:tcPr>
            <w:tcW w:w="1134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2D2D0A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14:paraId="63F58ED6" w14:textId="2306B677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Selecciona y dispone correctamente las muestras de cacao o derivados.</w:t>
            </w:r>
          </w:p>
        </w:tc>
        <w:tc>
          <w:tcPr>
            <w:tcW w:w="1134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2D2D0A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4253" w:type="dxa"/>
          </w:tcPr>
          <w:p w14:paraId="1EC93512" w14:textId="0BDA7350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la codificación de las muestras de forma correcta y sin sesgos.</w:t>
            </w:r>
          </w:p>
        </w:tc>
        <w:tc>
          <w:tcPr>
            <w:tcW w:w="1134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2D2D0A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14:paraId="127BC6D8" w14:textId="085F256E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Organiza las bandejas o recipientes para la presentación de muestras.</w:t>
            </w:r>
          </w:p>
        </w:tc>
        <w:tc>
          <w:tcPr>
            <w:tcW w:w="1134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2D2D0A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14:paraId="764D48BB" w14:textId="76243B74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Dispone correctamente los formatos de registro sensorial.</w:t>
            </w:r>
          </w:p>
        </w:tc>
        <w:tc>
          <w:tcPr>
            <w:tcW w:w="1134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2D2D0A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14:paraId="3D285102" w14:textId="3AC0C489" w:rsidR="00215D37" w:rsidRPr="00215D37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que los materiales auxiliares estén disponibles (agua, utensilios, servilletas, etc.).</w:t>
            </w:r>
          </w:p>
        </w:tc>
        <w:tc>
          <w:tcPr>
            <w:tcW w:w="1134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2D2D0A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253" w:type="dxa"/>
          </w:tcPr>
          <w:p w14:paraId="721CE5E0" w14:textId="6C95DD17" w:rsidR="00136702" w:rsidRPr="00B024BB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Mantiene orden y organización durante todo el proceso de alistamiento.</w:t>
            </w:r>
          </w:p>
        </w:tc>
        <w:tc>
          <w:tcPr>
            <w:tcW w:w="1134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2D2D0A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253" w:type="dxa"/>
          </w:tcPr>
          <w:p w14:paraId="527CCAFC" w14:textId="545B9A19" w:rsidR="00136702" w:rsidRPr="00B024BB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36702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Aplica protocolos establecidos para la organización de pruebas sensoriales.</w:t>
            </w:r>
          </w:p>
        </w:tc>
        <w:tc>
          <w:tcPr>
            <w:tcW w:w="1134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536E1F2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2984EFFC" w:rsidR="00386C43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≥ </w:t>
            </w:r>
            <w:r w:rsidR="00136702">
              <w:rPr>
                <w:rFonts w:asciiTheme="majorHAnsi" w:hAnsiTheme="majorHAnsi" w:cstheme="majorHAnsi"/>
                <w:b/>
                <w:sz w:val="20"/>
                <w:szCs w:val="20"/>
              </w:rPr>
              <w:t>9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  <w:tc>
          <w:tcPr>
            <w:tcW w:w="1905" w:type="dxa"/>
          </w:tcPr>
          <w:p w14:paraId="59664493" w14:textId="0D82C471" w:rsidR="00E45440" w:rsidRPr="00F9191F" w:rsidRDefault="00B024BB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Si obtiene ≤ </w:t>
            </w:r>
            <w:r w:rsidR="00136702">
              <w:rPr>
                <w:rFonts w:asciiTheme="majorHAnsi" w:hAnsiTheme="majorHAnsi" w:cstheme="majorHAnsi"/>
                <w:b/>
                <w:sz w:val="20"/>
                <w:szCs w:val="20"/>
              </w:rPr>
              <w:t>8</w:t>
            </w:r>
            <w:r w:rsidRPr="00B024BB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“Cumple”.</w:t>
            </w:r>
          </w:p>
        </w:tc>
      </w:tr>
    </w:tbl>
    <w:p w14:paraId="1181DEE1" w14:textId="0F191662" w:rsidR="00E45440" w:rsidRDefault="009129A6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4D11333A">
            <wp:simplePos x="0" y="0"/>
            <wp:positionH relativeFrom="column">
              <wp:posOffset>2969895</wp:posOffset>
            </wp:positionH>
            <wp:positionV relativeFrom="paragraph">
              <wp:posOffset>10160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3EBDB6C2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2E7832D" w14:textId="507C6247" w:rsidR="002A301C" w:rsidRPr="00725B10" w:rsidRDefault="002A301C" w:rsidP="002A301C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p w14:paraId="26A02885" w14:textId="77777777" w:rsidR="002A301C" w:rsidRPr="00725B10" w:rsidRDefault="002A301C" w:rsidP="00DB62BA">
      <w:pPr>
        <w:rPr>
          <w:rFonts w:asciiTheme="majorHAnsi" w:hAnsiTheme="majorHAnsi" w:cstheme="majorHAnsi"/>
          <w:sz w:val="20"/>
          <w:szCs w:val="20"/>
        </w:rPr>
      </w:pPr>
    </w:p>
    <w:sectPr w:rsidR="002A301C" w:rsidRPr="00725B10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B625" w14:textId="77777777" w:rsidR="00062873" w:rsidRDefault="00062873">
      <w:pPr>
        <w:spacing w:after="0" w:line="240" w:lineRule="auto"/>
      </w:pPr>
      <w:r>
        <w:separator/>
      </w:r>
    </w:p>
  </w:endnote>
  <w:endnote w:type="continuationSeparator" w:id="0">
    <w:p w14:paraId="078034CA" w14:textId="77777777" w:rsidR="00062873" w:rsidRDefault="0006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CC21F" w14:textId="77777777" w:rsidR="00062873" w:rsidRDefault="00062873">
      <w:pPr>
        <w:spacing w:after="0" w:line="240" w:lineRule="auto"/>
      </w:pPr>
      <w:r>
        <w:separator/>
      </w:r>
    </w:p>
  </w:footnote>
  <w:footnote w:type="continuationSeparator" w:id="0">
    <w:p w14:paraId="11B56531" w14:textId="77777777" w:rsidR="00062873" w:rsidRDefault="0006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62873"/>
    <w:rsid w:val="0007223F"/>
    <w:rsid w:val="00080158"/>
    <w:rsid w:val="00081DA5"/>
    <w:rsid w:val="00096133"/>
    <w:rsid w:val="000B6BC0"/>
    <w:rsid w:val="000C7914"/>
    <w:rsid w:val="000D3F22"/>
    <w:rsid w:val="000E25FA"/>
    <w:rsid w:val="00133300"/>
    <w:rsid w:val="00136702"/>
    <w:rsid w:val="0014566C"/>
    <w:rsid w:val="00155FC7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5D2B"/>
    <w:rsid w:val="00215D37"/>
    <w:rsid w:val="00234B95"/>
    <w:rsid w:val="0024191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13AE"/>
    <w:rsid w:val="00386765"/>
    <w:rsid w:val="00386C43"/>
    <w:rsid w:val="003B3FC6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2B09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F6890"/>
    <w:rsid w:val="006F790D"/>
    <w:rsid w:val="00725B10"/>
    <w:rsid w:val="007322D8"/>
    <w:rsid w:val="007368B2"/>
    <w:rsid w:val="007369A4"/>
    <w:rsid w:val="007452B1"/>
    <w:rsid w:val="0074541B"/>
    <w:rsid w:val="0074697B"/>
    <w:rsid w:val="007606C3"/>
    <w:rsid w:val="007679C8"/>
    <w:rsid w:val="007707A5"/>
    <w:rsid w:val="00777C02"/>
    <w:rsid w:val="007947EB"/>
    <w:rsid w:val="00796BCA"/>
    <w:rsid w:val="007B78C4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254D"/>
    <w:rsid w:val="00B153DE"/>
    <w:rsid w:val="00B16D2B"/>
    <w:rsid w:val="00B35CE6"/>
    <w:rsid w:val="00B5313D"/>
    <w:rsid w:val="00B75B06"/>
    <w:rsid w:val="00B76D36"/>
    <w:rsid w:val="00B80D53"/>
    <w:rsid w:val="00B81E54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1D2"/>
    <w:rsid w:val="00F078F6"/>
    <w:rsid w:val="00F10B1E"/>
    <w:rsid w:val="00F14A42"/>
    <w:rsid w:val="00F25940"/>
    <w:rsid w:val="00F278D1"/>
    <w:rsid w:val="00F364B9"/>
    <w:rsid w:val="00F54CED"/>
    <w:rsid w:val="00F54F88"/>
    <w:rsid w:val="00F617F1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4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257</TotalTime>
  <Pages>2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26</cp:revision>
  <cp:lastPrinted>2015-07-23T21:07:00Z</cp:lastPrinted>
  <dcterms:created xsi:type="dcterms:W3CDTF">2021-07-20T16:57:00Z</dcterms:created>
  <dcterms:modified xsi:type="dcterms:W3CDTF">2026-04-05T04:03:00Z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